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4092" w14:textId="30A4172E" w:rsidR="1DAFC684" w:rsidRDefault="6EA866A4" w:rsidP="46B35186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86328BB">
        <w:rPr>
          <w:rFonts w:ascii="Arial" w:eastAsia="Arial" w:hAnsi="Arial" w:cs="Arial"/>
          <w:b/>
          <w:bCs/>
          <w:sz w:val="22"/>
          <w:szCs w:val="22"/>
        </w:rPr>
        <w:t>SoftServe lanza convocatoria para apoyar con soluciones tecnológicas a iniciativas de impacto social</w:t>
      </w:r>
    </w:p>
    <w:p w14:paraId="051B065E" w14:textId="3B0F0720" w:rsidR="086328BB" w:rsidRDefault="086328BB" w:rsidP="086328B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CFA84E2" w14:textId="15C31B67" w:rsidR="1B4A8FE8" w:rsidRDefault="6EA866A4" w:rsidP="086328BB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La empresa ofrecerá durante 2025 soluciones de TI a </w:t>
      </w:r>
      <w:r w:rsidR="00316FE9">
        <w:rPr>
          <w:rFonts w:ascii="Arial" w:eastAsia="Arial" w:hAnsi="Arial" w:cs="Arial"/>
          <w:i/>
          <w:iCs/>
          <w:sz w:val="22"/>
          <w:szCs w:val="22"/>
        </w:rPr>
        <w:t>cinco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 iniciativas en Bulgaria, Colombia, México, Polonia, Rumanía y Ucrania, que se anunciarán a finales de 2024.</w:t>
      </w:r>
    </w:p>
    <w:p w14:paraId="3DBB3982" w14:textId="641FA889" w:rsidR="6EF3E181" w:rsidRDefault="6EA866A4" w:rsidP="086328BB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86328BB">
        <w:rPr>
          <w:rFonts w:ascii="Arial" w:eastAsia="Arial" w:hAnsi="Arial" w:cs="Arial"/>
          <w:i/>
          <w:iCs/>
          <w:sz w:val="22"/>
          <w:szCs w:val="22"/>
        </w:rPr>
        <w:t>SoftServe abre</w:t>
      </w:r>
      <w:r w:rsidR="32BA2E41" w:rsidRPr="086328B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34C2B65A" w:rsidRPr="086328BB">
        <w:rPr>
          <w:rFonts w:ascii="Arial" w:eastAsia="Arial" w:hAnsi="Arial" w:cs="Arial"/>
          <w:i/>
          <w:iCs/>
          <w:sz w:val="22"/>
          <w:szCs w:val="22"/>
        </w:rPr>
        <w:t>esta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 convocatoria para celebrar el quinto aniversario del programa corporativo </w:t>
      </w:r>
      <w:proofErr w:type="spellStart"/>
      <w:r w:rsidRPr="086328BB">
        <w:rPr>
          <w:rFonts w:ascii="Arial" w:eastAsia="Arial" w:hAnsi="Arial" w:cs="Arial"/>
          <w:i/>
          <w:iCs/>
          <w:sz w:val="22"/>
          <w:szCs w:val="22"/>
        </w:rPr>
        <w:t>pro-bono</w:t>
      </w:r>
      <w:proofErr w:type="spellEnd"/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Pr="086328BB">
        <w:rPr>
          <w:rFonts w:ascii="Arial" w:eastAsia="Arial" w:hAnsi="Arial" w:cs="Arial"/>
          <w:i/>
          <w:iCs/>
          <w:sz w:val="22"/>
          <w:szCs w:val="22"/>
        </w:rPr>
        <w:t>OpenTech</w:t>
      </w:r>
      <w:proofErr w:type="spellEnd"/>
      <w:r w:rsidRPr="086328BB">
        <w:rPr>
          <w:rFonts w:ascii="Arial" w:eastAsia="Arial" w:hAnsi="Arial" w:cs="Arial"/>
          <w:i/>
          <w:iCs/>
          <w:sz w:val="22"/>
          <w:szCs w:val="22"/>
        </w:rPr>
        <w:t>, haciendo a sus colaboradores parte de su impacto social y contribución a las comunidades</w:t>
      </w:r>
      <w:r w:rsidR="5DB153BD" w:rsidRPr="086328BB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09B2B9F2" w14:textId="5677B3CD" w:rsidR="3C56B75D" w:rsidRDefault="3C56B75D" w:rsidP="46B3518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295CD9" wp14:editId="1153F503">
            <wp:extent cx="3777852" cy="2124649"/>
            <wp:effectExtent l="0" t="0" r="0" b="0"/>
            <wp:docPr id="2043980807" name="Imagen 204398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852" cy="212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9834" w14:textId="37E1487A" w:rsidR="086328BB" w:rsidRDefault="086328BB" w:rsidP="086328BB">
      <w:pPr>
        <w:jc w:val="both"/>
        <w:rPr>
          <w:rFonts w:ascii="Arial" w:eastAsia="Arial" w:hAnsi="Arial" w:cs="Arial"/>
          <w:sz w:val="22"/>
          <w:szCs w:val="22"/>
        </w:rPr>
      </w:pPr>
    </w:p>
    <w:p w14:paraId="279D9369" w14:textId="0E722013" w:rsidR="09936C87" w:rsidRDefault="6EA866A4" w:rsidP="46B35186">
      <w:pPr>
        <w:jc w:val="both"/>
        <w:rPr>
          <w:rFonts w:ascii="Arial" w:eastAsia="Arial" w:hAnsi="Arial" w:cs="Arial"/>
          <w:sz w:val="22"/>
          <w:szCs w:val="22"/>
        </w:rPr>
      </w:pPr>
      <w:r w:rsidRPr="086328BB">
        <w:rPr>
          <w:rFonts w:ascii="Arial" w:eastAsia="Arial" w:hAnsi="Arial" w:cs="Arial"/>
          <w:sz w:val="22"/>
          <w:szCs w:val="22"/>
        </w:rPr>
        <w:t xml:space="preserve">Por quinto año consecutivo, </w:t>
      </w:r>
      <w:hyperlink r:id="rId11">
        <w:r w:rsidRPr="086328BB">
          <w:rPr>
            <w:rStyle w:val="Hipervnculo"/>
            <w:rFonts w:ascii="Arial" w:eastAsia="Arial" w:hAnsi="Arial" w:cs="Arial"/>
            <w:sz w:val="22"/>
            <w:szCs w:val="22"/>
          </w:rPr>
          <w:t>SoftServe</w:t>
        </w:r>
      </w:hyperlink>
      <w:r w:rsidRPr="086328BB">
        <w:rPr>
          <w:rFonts w:ascii="Arial" w:eastAsia="Arial" w:hAnsi="Arial" w:cs="Arial"/>
          <w:sz w:val="22"/>
          <w:szCs w:val="22"/>
        </w:rPr>
        <w:t xml:space="preserve">, proveedor líder de consultoría en tecnologías de la información (TI) y servicios digitales, promueve el voluntariado tecnológico entre sus asociados. Para reunir a personas expertas en torno a causas sociales, la compañía lanzó en 2019 el programa corporativo </w:t>
      </w:r>
      <w:proofErr w:type="spellStart"/>
      <w:r w:rsidRPr="086328BB">
        <w:rPr>
          <w:rFonts w:ascii="Arial" w:eastAsia="Arial" w:hAnsi="Arial" w:cs="Arial"/>
          <w:sz w:val="22"/>
          <w:szCs w:val="22"/>
        </w:rPr>
        <w:t>pro-bono</w:t>
      </w:r>
      <w:proofErr w:type="spellEnd"/>
      <w:r w:rsidRPr="086328BB">
        <w:rPr>
          <w:rFonts w:ascii="Arial" w:eastAsia="Arial" w:hAnsi="Arial" w:cs="Arial"/>
          <w:sz w:val="22"/>
          <w:szCs w:val="22"/>
        </w:rPr>
        <w:t xml:space="preserve"> </w:t>
      </w:r>
      <w:hyperlink r:id="rId12">
        <w:proofErr w:type="spellStart"/>
        <w:r w:rsidRPr="086328BB">
          <w:rPr>
            <w:rStyle w:val="Hipervnculo"/>
            <w:rFonts w:ascii="Arial" w:eastAsia="Arial" w:hAnsi="Arial" w:cs="Arial"/>
            <w:sz w:val="22"/>
            <w:szCs w:val="22"/>
          </w:rPr>
          <w:t>OpenTech</w:t>
        </w:r>
        <w:proofErr w:type="spellEnd"/>
      </w:hyperlink>
      <w:r w:rsidRPr="086328BB">
        <w:rPr>
          <w:rFonts w:ascii="Arial" w:eastAsia="Arial" w:hAnsi="Arial" w:cs="Arial"/>
          <w:sz w:val="22"/>
          <w:szCs w:val="22"/>
        </w:rPr>
        <w:t>. En el marco del 5to aniversario de esta iniciativa, SoftServe abre la convocatoria para seleccionar l</w:t>
      </w:r>
      <w:r w:rsidR="657CB80F" w:rsidRPr="086328BB">
        <w:rPr>
          <w:rFonts w:ascii="Arial" w:eastAsia="Arial" w:hAnsi="Arial" w:cs="Arial"/>
          <w:sz w:val="22"/>
          <w:szCs w:val="22"/>
        </w:rPr>
        <w:t>o</w:t>
      </w:r>
      <w:r w:rsidRPr="086328BB">
        <w:rPr>
          <w:rFonts w:ascii="Arial" w:eastAsia="Arial" w:hAnsi="Arial" w:cs="Arial"/>
          <w:sz w:val="22"/>
          <w:szCs w:val="22"/>
        </w:rPr>
        <w:t>s próxim</w:t>
      </w:r>
      <w:r w:rsidR="3CF15A90" w:rsidRPr="086328BB">
        <w:rPr>
          <w:rFonts w:ascii="Arial" w:eastAsia="Arial" w:hAnsi="Arial" w:cs="Arial"/>
          <w:sz w:val="22"/>
          <w:szCs w:val="22"/>
        </w:rPr>
        <w:t>o</w:t>
      </w:r>
      <w:r w:rsidRPr="086328BB">
        <w:rPr>
          <w:rFonts w:ascii="Arial" w:eastAsia="Arial" w:hAnsi="Arial" w:cs="Arial"/>
          <w:sz w:val="22"/>
          <w:szCs w:val="22"/>
        </w:rPr>
        <w:t xml:space="preserve">s </w:t>
      </w:r>
      <w:r w:rsidR="00316FE9">
        <w:rPr>
          <w:rFonts w:ascii="Arial" w:eastAsia="Arial" w:hAnsi="Arial" w:cs="Arial"/>
          <w:sz w:val="22"/>
          <w:szCs w:val="22"/>
        </w:rPr>
        <w:t>cinco</w:t>
      </w:r>
      <w:r w:rsidRPr="086328BB">
        <w:rPr>
          <w:rFonts w:ascii="Arial" w:eastAsia="Arial" w:hAnsi="Arial" w:cs="Arial"/>
          <w:sz w:val="22"/>
          <w:szCs w:val="22"/>
        </w:rPr>
        <w:t xml:space="preserve"> </w:t>
      </w:r>
      <w:r w:rsidR="047834F0" w:rsidRPr="086328BB">
        <w:rPr>
          <w:rFonts w:ascii="Arial" w:eastAsia="Arial" w:hAnsi="Arial" w:cs="Arial"/>
          <w:sz w:val="22"/>
          <w:szCs w:val="22"/>
        </w:rPr>
        <w:t>proyectos</w:t>
      </w:r>
      <w:r w:rsidRPr="086328BB">
        <w:rPr>
          <w:rFonts w:ascii="Arial" w:eastAsia="Arial" w:hAnsi="Arial" w:cs="Arial"/>
          <w:sz w:val="22"/>
          <w:szCs w:val="22"/>
        </w:rPr>
        <w:t xml:space="preserve"> de impacto social que se beneficiarán con el desarrollo gratuito de una solución tecnológica para potencializar su alcance. L</w:t>
      </w:r>
      <w:r w:rsidR="3966DCFA" w:rsidRPr="086328BB">
        <w:rPr>
          <w:rFonts w:ascii="Arial" w:eastAsia="Arial" w:hAnsi="Arial" w:cs="Arial"/>
          <w:sz w:val="22"/>
          <w:szCs w:val="22"/>
        </w:rPr>
        <w:t>a</w:t>
      </w:r>
      <w:r w:rsidRPr="086328BB">
        <w:rPr>
          <w:rFonts w:ascii="Arial" w:eastAsia="Arial" w:hAnsi="Arial" w:cs="Arial"/>
          <w:sz w:val="22"/>
          <w:szCs w:val="22"/>
        </w:rPr>
        <w:t>s pro</w:t>
      </w:r>
      <w:r w:rsidR="44FC5BDF" w:rsidRPr="086328BB">
        <w:rPr>
          <w:rFonts w:ascii="Arial" w:eastAsia="Arial" w:hAnsi="Arial" w:cs="Arial"/>
          <w:sz w:val="22"/>
          <w:szCs w:val="22"/>
        </w:rPr>
        <w:t>puesta</w:t>
      </w:r>
      <w:r w:rsidRPr="086328BB">
        <w:rPr>
          <w:rFonts w:ascii="Arial" w:eastAsia="Arial" w:hAnsi="Arial" w:cs="Arial"/>
          <w:sz w:val="22"/>
          <w:szCs w:val="22"/>
        </w:rPr>
        <w:t>s elegid</w:t>
      </w:r>
      <w:r w:rsidR="75376D8C" w:rsidRPr="086328BB">
        <w:rPr>
          <w:rFonts w:ascii="Arial" w:eastAsia="Arial" w:hAnsi="Arial" w:cs="Arial"/>
          <w:sz w:val="22"/>
          <w:szCs w:val="22"/>
        </w:rPr>
        <w:t>a</w:t>
      </w:r>
      <w:r w:rsidRPr="086328BB">
        <w:rPr>
          <w:rFonts w:ascii="Arial" w:eastAsia="Arial" w:hAnsi="Arial" w:cs="Arial"/>
          <w:sz w:val="22"/>
          <w:szCs w:val="22"/>
        </w:rPr>
        <w:t>s se implementarán en 2025.</w:t>
      </w:r>
    </w:p>
    <w:p w14:paraId="6B30C811" w14:textId="72CE00C6" w:rsidR="2AD983B4" w:rsidRDefault="6EA866A4" w:rsidP="46B35186">
      <w:pPr>
        <w:jc w:val="both"/>
        <w:rPr>
          <w:rFonts w:ascii="Arial" w:eastAsia="Arial" w:hAnsi="Arial" w:cs="Arial"/>
          <w:sz w:val="22"/>
          <w:szCs w:val="22"/>
        </w:rPr>
      </w:pPr>
      <w:r w:rsidRPr="086328BB">
        <w:rPr>
          <w:rFonts w:ascii="Arial" w:eastAsia="Arial" w:hAnsi="Arial" w:cs="Arial"/>
          <w:sz w:val="22"/>
          <w:szCs w:val="22"/>
        </w:rPr>
        <w:t xml:space="preserve">Pueden participar organizaciones no gubernamentales nacionales o internacionales, fundaciones benéficas, empresas de impacto social y organismos gubernamentales locales o estatales con establecimiento en Bulgaria, Colombia, México, Polonia, Rumanía y Ucrania. Las iniciativas recibidas se evaluarán en función de factores como la escala del proyecto, la relevancia para atender problemáticas sociales, su impacto en las comunidades o el medio ambiente y la capacidad de </w:t>
      </w:r>
      <w:proofErr w:type="spellStart"/>
      <w:r w:rsidRPr="086328BB">
        <w:rPr>
          <w:rFonts w:ascii="Arial" w:eastAsia="Arial" w:hAnsi="Arial" w:cs="Arial"/>
          <w:sz w:val="22"/>
          <w:szCs w:val="22"/>
        </w:rPr>
        <w:t>OpenTech</w:t>
      </w:r>
      <w:proofErr w:type="spellEnd"/>
      <w:r w:rsidRPr="086328BB">
        <w:rPr>
          <w:rFonts w:ascii="Arial" w:eastAsia="Arial" w:hAnsi="Arial" w:cs="Arial"/>
          <w:sz w:val="22"/>
          <w:szCs w:val="22"/>
        </w:rPr>
        <w:t xml:space="preserve"> para proporcionar la experiencia tecnológica requerida.</w:t>
      </w:r>
    </w:p>
    <w:p w14:paraId="54B23744" w14:textId="37D4D9C9" w:rsidR="298BFF35" w:rsidRDefault="774F2C30" w:rsidP="46B35186">
      <w:pPr>
        <w:jc w:val="both"/>
        <w:rPr>
          <w:rFonts w:ascii="Arial" w:eastAsia="Arial" w:hAnsi="Arial" w:cs="Arial"/>
          <w:sz w:val="22"/>
          <w:szCs w:val="22"/>
        </w:rPr>
      </w:pPr>
      <w:r w:rsidRPr="086328BB">
        <w:rPr>
          <w:rFonts w:ascii="Arial" w:eastAsia="Arial" w:hAnsi="Arial" w:cs="Arial"/>
          <w:sz w:val="22"/>
          <w:szCs w:val="22"/>
        </w:rPr>
        <w:t>"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Reunimos a personas expertas en TI para que puedan ayudar a sus comunidades y hacer frente a los retos sociales. A lo largo de cinco años, </w:t>
      </w:r>
      <w:proofErr w:type="spellStart"/>
      <w:r w:rsidRPr="086328BB">
        <w:rPr>
          <w:rFonts w:ascii="Arial" w:eastAsia="Arial" w:hAnsi="Arial" w:cs="Arial"/>
          <w:i/>
          <w:iCs/>
          <w:sz w:val="22"/>
          <w:szCs w:val="22"/>
        </w:rPr>
        <w:t>OpenTech</w:t>
      </w:r>
      <w:proofErr w:type="spellEnd"/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 ha involucrado a 1,310 de nuestros voluntarios en seis países, entregando con éxito 53 proyectos</w:t>
      </w:r>
      <w:r w:rsidRPr="086328BB">
        <w:rPr>
          <w:rFonts w:ascii="Arial" w:eastAsia="Arial" w:hAnsi="Arial" w:cs="Arial"/>
          <w:sz w:val="22"/>
          <w:szCs w:val="22"/>
        </w:rPr>
        <w:t xml:space="preserve">"; comenta </w:t>
      </w:r>
      <w:r w:rsidRPr="086328BB">
        <w:rPr>
          <w:rFonts w:ascii="Arial" w:eastAsia="Arial" w:hAnsi="Arial" w:cs="Arial"/>
          <w:b/>
          <w:bCs/>
          <w:sz w:val="22"/>
          <w:szCs w:val="22"/>
        </w:rPr>
        <w:t xml:space="preserve">Dmytro Ivanov, </w:t>
      </w:r>
      <w:proofErr w:type="spellStart"/>
      <w:r w:rsidRPr="086328BB">
        <w:rPr>
          <w:rFonts w:ascii="Arial" w:eastAsia="Arial" w:hAnsi="Arial" w:cs="Arial"/>
          <w:b/>
          <w:bCs/>
          <w:sz w:val="22"/>
          <w:szCs w:val="22"/>
        </w:rPr>
        <w:t>Chief</w:t>
      </w:r>
      <w:proofErr w:type="spellEnd"/>
      <w:r w:rsidRPr="086328B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86328BB">
        <w:rPr>
          <w:rFonts w:ascii="Arial" w:eastAsia="Arial" w:hAnsi="Arial" w:cs="Arial"/>
          <w:b/>
          <w:bCs/>
          <w:sz w:val="22"/>
          <w:szCs w:val="22"/>
        </w:rPr>
        <w:t>Technologist</w:t>
      </w:r>
      <w:proofErr w:type="spellEnd"/>
      <w:r w:rsidRPr="086328BB">
        <w:rPr>
          <w:rFonts w:ascii="Arial" w:eastAsia="Arial" w:hAnsi="Arial" w:cs="Arial"/>
          <w:b/>
          <w:bCs/>
          <w:sz w:val="22"/>
          <w:szCs w:val="22"/>
        </w:rPr>
        <w:t xml:space="preserve"> para la región EMEA de SoftServe</w:t>
      </w:r>
      <w:r w:rsidRPr="086328BB">
        <w:rPr>
          <w:rFonts w:ascii="Arial" w:eastAsia="Arial" w:hAnsi="Arial" w:cs="Arial"/>
          <w:sz w:val="22"/>
          <w:szCs w:val="22"/>
        </w:rPr>
        <w:t>, coautor del programa y miembro del jurado que evaluará y seleccionará las iniciativas participantes. "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Queremos celebrar el aniversario de </w:t>
      </w:r>
      <w:proofErr w:type="spellStart"/>
      <w:r w:rsidRPr="086328BB">
        <w:rPr>
          <w:rFonts w:ascii="Arial" w:eastAsia="Arial" w:hAnsi="Arial" w:cs="Arial"/>
          <w:i/>
          <w:iCs/>
          <w:sz w:val="22"/>
          <w:szCs w:val="22"/>
        </w:rPr>
        <w:t>OpenTech</w:t>
      </w:r>
      <w:proofErr w:type="spellEnd"/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, continuando con lo que mejor sabemos hacer: </w:t>
      </w:r>
      <w:r w:rsidR="45272971" w:rsidRPr="086328BB">
        <w:rPr>
          <w:rFonts w:ascii="Arial" w:eastAsia="Arial" w:hAnsi="Arial" w:cs="Arial"/>
          <w:i/>
          <w:iCs/>
          <w:sz w:val="22"/>
          <w:szCs w:val="22"/>
        </w:rPr>
        <w:t>C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rear soluciones tecnológicas que aceleren un cambio positivo en la sociedad. Por eso anunciamos nuestra convocatoria 2025, para apoyar </w:t>
      </w:r>
      <w:r w:rsidR="00316FE9">
        <w:rPr>
          <w:rFonts w:ascii="Arial" w:eastAsia="Arial" w:hAnsi="Arial" w:cs="Arial"/>
          <w:i/>
          <w:iCs/>
          <w:sz w:val="22"/>
          <w:szCs w:val="22"/>
        </w:rPr>
        <w:t>cinco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 iniciativas entre las mejores elegidas por el jurado, además de los proyectos antes previstos para 2025</w:t>
      </w:r>
      <w:r w:rsidRPr="086328BB">
        <w:rPr>
          <w:rFonts w:ascii="Arial" w:eastAsia="Arial" w:hAnsi="Arial" w:cs="Arial"/>
          <w:sz w:val="22"/>
          <w:szCs w:val="22"/>
        </w:rPr>
        <w:t xml:space="preserve">". </w:t>
      </w:r>
    </w:p>
    <w:p w14:paraId="32E06859" w14:textId="3ADDB338" w:rsidR="12F3A752" w:rsidRDefault="774F2C30" w:rsidP="774F2C30">
      <w:pPr>
        <w:jc w:val="both"/>
        <w:rPr>
          <w:rFonts w:ascii="Arial" w:eastAsia="Arial" w:hAnsi="Arial" w:cs="Arial"/>
          <w:sz w:val="22"/>
          <w:szCs w:val="22"/>
        </w:rPr>
      </w:pPr>
      <w:r w:rsidRPr="086328BB">
        <w:rPr>
          <w:rFonts w:ascii="Arial" w:eastAsia="Arial" w:hAnsi="Arial" w:cs="Arial"/>
          <w:sz w:val="22"/>
          <w:szCs w:val="22"/>
        </w:rPr>
        <w:lastRenderedPageBreak/>
        <w:t xml:space="preserve">En la convocatoria podrán participar proyectos en los ámbitos de: </w:t>
      </w:r>
      <w:r w:rsidR="00316FE9">
        <w:rPr>
          <w:rFonts w:ascii="Arial" w:eastAsia="Arial" w:hAnsi="Arial" w:cs="Arial"/>
          <w:sz w:val="22"/>
          <w:szCs w:val="22"/>
        </w:rPr>
        <w:t>m</w:t>
      </w:r>
      <w:r w:rsidRPr="086328BB">
        <w:rPr>
          <w:rFonts w:ascii="Arial" w:eastAsia="Arial" w:hAnsi="Arial" w:cs="Arial"/>
          <w:sz w:val="22"/>
          <w:szCs w:val="22"/>
        </w:rPr>
        <w:t xml:space="preserve">ejora de la educación, responsabilidad medioambiental, apoyo a la asistencia sanitaria, innovaciones e iniciativas de ciudades inteligentes, empoderamiento de las comunidades, ayuda a grupos vulnerables, programas de apoyo </w:t>
      </w:r>
      <w:r w:rsidR="724E96B4" w:rsidRPr="086328BB">
        <w:rPr>
          <w:rFonts w:ascii="Arial" w:eastAsia="Arial" w:hAnsi="Arial" w:cs="Arial"/>
          <w:sz w:val="22"/>
          <w:szCs w:val="22"/>
        </w:rPr>
        <w:t xml:space="preserve">a </w:t>
      </w:r>
      <w:r w:rsidRPr="086328BB">
        <w:rPr>
          <w:rFonts w:ascii="Arial" w:eastAsia="Arial" w:hAnsi="Arial" w:cs="Arial"/>
          <w:sz w:val="22"/>
          <w:szCs w:val="22"/>
        </w:rPr>
        <w:t>personas veteranas de guerra (sólo en Ucrania), así como diversidad, equidad e inclusión.</w:t>
      </w:r>
    </w:p>
    <w:p w14:paraId="66F69CC7" w14:textId="6922C5B1" w:rsidR="3E7B0F1A" w:rsidRDefault="774F2C30" w:rsidP="46B35186">
      <w:pPr>
        <w:jc w:val="both"/>
        <w:rPr>
          <w:rFonts w:ascii="Arial" w:eastAsia="Arial" w:hAnsi="Arial" w:cs="Arial"/>
          <w:sz w:val="22"/>
          <w:szCs w:val="22"/>
        </w:rPr>
      </w:pPr>
      <w:r w:rsidRPr="086328BB">
        <w:rPr>
          <w:rFonts w:ascii="Arial" w:eastAsia="Arial" w:hAnsi="Arial" w:cs="Arial"/>
          <w:sz w:val="22"/>
          <w:szCs w:val="22"/>
        </w:rPr>
        <w:t>"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>Durante los últimos cinco años, las y los voluntarios de seis países han apoyado a sus comunidades fortaleciendo los sistemas de salud, transformando la educación, protegiendo el medio ambiente y ayudando a personas en vulnerabilidad a través de soluciones tecnológicas innovadoras</w:t>
      </w:r>
      <w:r w:rsidRPr="086328BB">
        <w:rPr>
          <w:rFonts w:ascii="Arial" w:eastAsia="Arial" w:hAnsi="Arial" w:cs="Arial"/>
          <w:sz w:val="22"/>
          <w:szCs w:val="22"/>
        </w:rPr>
        <w:t xml:space="preserve">"; añade </w:t>
      </w:r>
      <w:r w:rsidRPr="086328BB">
        <w:rPr>
          <w:rFonts w:ascii="Arial" w:eastAsia="Arial" w:hAnsi="Arial" w:cs="Arial"/>
          <w:b/>
          <w:bCs/>
          <w:sz w:val="22"/>
          <w:szCs w:val="22"/>
        </w:rPr>
        <w:t xml:space="preserve">Mariia Kucherenko, </w:t>
      </w:r>
      <w:bookmarkStart w:id="0" w:name="_Int_FY9ljDdy"/>
      <w:proofErr w:type="gramStart"/>
      <w:r w:rsidRPr="086328BB">
        <w:rPr>
          <w:rFonts w:ascii="Arial" w:eastAsia="Arial" w:hAnsi="Arial" w:cs="Arial"/>
          <w:b/>
          <w:bCs/>
          <w:sz w:val="22"/>
          <w:szCs w:val="22"/>
        </w:rPr>
        <w:t>Directora</w:t>
      </w:r>
      <w:bookmarkEnd w:id="0"/>
      <w:proofErr w:type="gramEnd"/>
      <w:r w:rsidRPr="086328BB">
        <w:rPr>
          <w:rFonts w:ascii="Arial" w:eastAsia="Arial" w:hAnsi="Arial" w:cs="Arial"/>
          <w:b/>
          <w:bCs/>
          <w:sz w:val="22"/>
          <w:szCs w:val="22"/>
        </w:rPr>
        <w:t xml:space="preserve"> de Reputación Corporativa y RSC de SoftServe</w:t>
      </w:r>
      <w:r w:rsidRPr="086328BB">
        <w:rPr>
          <w:rFonts w:ascii="Arial" w:eastAsia="Arial" w:hAnsi="Arial" w:cs="Arial"/>
          <w:sz w:val="22"/>
          <w:szCs w:val="22"/>
        </w:rPr>
        <w:t>. "</w:t>
      </w:r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Comenzando desde Ucrania en 2019, </w:t>
      </w:r>
      <w:proofErr w:type="spellStart"/>
      <w:r w:rsidRPr="086328BB">
        <w:rPr>
          <w:rFonts w:ascii="Arial" w:eastAsia="Arial" w:hAnsi="Arial" w:cs="Arial"/>
          <w:i/>
          <w:iCs/>
          <w:sz w:val="22"/>
          <w:szCs w:val="22"/>
        </w:rPr>
        <w:t>OpenTech</w:t>
      </w:r>
      <w:proofErr w:type="spellEnd"/>
      <w:r w:rsidRPr="086328BB">
        <w:rPr>
          <w:rFonts w:ascii="Arial" w:eastAsia="Arial" w:hAnsi="Arial" w:cs="Arial"/>
          <w:i/>
          <w:iCs/>
          <w:sz w:val="22"/>
          <w:szCs w:val="22"/>
        </w:rPr>
        <w:t xml:space="preserve"> ha pasado de ser una iniciativa local a una global. En Bulgaria, Colombia, México, Polonia y Ucrania, ya hemos establecido alianzas con organizaciones locales e internacionales, y seguimos buscando nuevas colaboraciones para impulsar iniciativas de alto impacto</w:t>
      </w:r>
      <w:r w:rsidRPr="086328BB">
        <w:rPr>
          <w:rFonts w:ascii="Arial" w:eastAsia="Arial" w:hAnsi="Arial" w:cs="Arial"/>
          <w:sz w:val="22"/>
          <w:szCs w:val="22"/>
        </w:rPr>
        <w:t>".</w:t>
      </w:r>
    </w:p>
    <w:p w14:paraId="67FFA9FC" w14:textId="7ED3ECCB" w:rsidR="24B85E11" w:rsidRDefault="774F2C30" w:rsidP="46B35186">
      <w:pPr>
        <w:jc w:val="both"/>
        <w:rPr>
          <w:rFonts w:ascii="Arial" w:eastAsia="Arial" w:hAnsi="Arial" w:cs="Arial"/>
          <w:sz w:val="22"/>
          <w:szCs w:val="22"/>
        </w:rPr>
      </w:pPr>
      <w:r w:rsidRPr="086328BB">
        <w:rPr>
          <w:rFonts w:ascii="Arial" w:eastAsia="Arial" w:hAnsi="Arial" w:cs="Arial"/>
          <w:sz w:val="22"/>
          <w:szCs w:val="22"/>
        </w:rPr>
        <w:t xml:space="preserve">La fecha límite para la recepción de iniciativas es el </w:t>
      </w:r>
      <w:r w:rsidRPr="086328BB">
        <w:rPr>
          <w:rFonts w:ascii="Arial" w:eastAsia="Arial" w:hAnsi="Arial" w:cs="Arial"/>
          <w:b/>
          <w:bCs/>
          <w:sz w:val="22"/>
          <w:szCs w:val="22"/>
        </w:rPr>
        <w:t>15 de octubre de 2024</w:t>
      </w:r>
      <w:r w:rsidRPr="086328BB">
        <w:rPr>
          <w:rFonts w:ascii="Arial" w:eastAsia="Arial" w:hAnsi="Arial" w:cs="Arial"/>
          <w:sz w:val="22"/>
          <w:szCs w:val="22"/>
        </w:rPr>
        <w:t xml:space="preserve">. Las organizaciones interesadas pueden enviar su candidatura a través de </w:t>
      </w:r>
      <w:hyperlink r:id="rId13">
        <w:r w:rsidRPr="086328BB">
          <w:rPr>
            <w:rStyle w:val="Hipervnculo"/>
            <w:rFonts w:ascii="Arial" w:eastAsia="Arial" w:hAnsi="Arial" w:cs="Arial"/>
            <w:b/>
            <w:bCs/>
            <w:sz w:val="22"/>
            <w:szCs w:val="22"/>
          </w:rPr>
          <w:t xml:space="preserve">este </w:t>
        </w:r>
        <w:proofErr w:type="gramStart"/>
        <w:r w:rsidRPr="086328BB">
          <w:rPr>
            <w:rStyle w:val="Hipervnculo"/>
            <w:rFonts w:ascii="Arial" w:eastAsia="Arial" w:hAnsi="Arial" w:cs="Arial"/>
            <w:b/>
            <w:bCs/>
            <w:sz w:val="22"/>
            <w:szCs w:val="22"/>
          </w:rPr>
          <w:t>link</w:t>
        </w:r>
        <w:proofErr w:type="gramEnd"/>
      </w:hyperlink>
      <w:r w:rsidRPr="086328BB">
        <w:rPr>
          <w:rFonts w:ascii="Arial" w:eastAsia="Arial" w:hAnsi="Arial" w:cs="Arial"/>
          <w:sz w:val="22"/>
          <w:szCs w:val="22"/>
        </w:rPr>
        <w:t xml:space="preserve">, tras haber leído todas las </w:t>
      </w:r>
      <w:r w:rsidRPr="086328BB">
        <w:rPr>
          <w:rFonts w:ascii="Arial" w:eastAsia="Arial" w:hAnsi="Arial" w:cs="Arial"/>
          <w:b/>
          <w:bCs/>
          <w:sz w:val="22"/>
          <w:szCs w:val="22"/>
        </w:rPr>
        <w:t xml:space="preserve">bases de la convocatoria </w:t>
      </w:r>
      <w:r w:rsidRPr="086328BB">
        <w:rPr>
          <w:rFonts w:ascii="Arial" w:eastAsia="Arial" w:hAnsi="Arial" w:cs="Arial"/>
          <w:sz w:val="22"/>
          <w:szCs w:val="22"/>
        </w:rPr>
        <w:t xml:space="preserve">en la página web. Las </w:t>
      </w:r>
      <w:r w:rsidR="00316FE9">
        <w:rPr>
          <w:rFonts w:ascii="Arial" w:eastAsia="Arial" w:hAnsi="Arial" w:cs="Arial"/>
          <w:sz w:val="22"/>
          <w:szCs w:val="22"/>
        </w:rPr>
        <w:t>iniciativas</w:t>
      </w:r>
      <w:r w:rsidRPr="086328BB">
        <w:rPr>
          <w:rFonts w:ascii="Arial" w:eastAsia="Arial" w:hAnsi="Arial" w:cs="Arial"/>
          <w:sz w:val="22"/>
          <w:szCs w:val="22"/>
        </w:rPr>
        <w:t xml:space="preserve"> ganadoras se anunciarán a finales de este año y la implementación de los proyectos se realizará durante 2025.</w:t>
      </w:r>
    </w:p>
    <w:p w14:paraId="5EDAE0B3" w14:textId="6911D7A3" w:rsidR="6E47602F" w:rsidRDefault="774F2C30" w:rsidP="46B35186">
      <w:pPr>
        <w:jc w:val="both"/>
        <w:rPr>
          <w:rFonts w:ascii="Arial" w:eastAsia="Arial" w:hAnsi="Arial" w:cs="Arial"/>
          <w:sz w:val="22"/>
          <w:szCs w:val="22"/>
        </w:rPr>
      </w:pPr>
      <w:r w:rsidRPr="086328BB">
        <w:rPr>
          <w:rFonts w:ascii="Arial" w:eastAsia="Arial" w:hAnsi="Arial" w:cs="Arial"/>
          <w:sz w:val="22"/>
          <w:szCs w:val="22"/>
        </w:rPr>
        <w:t xml:space="preserve">Entre los proyectos ejecutados hasta el momento por el equipo de voluntariado de </w:t>
      </w:r>
      <w:proofErr w:type="spellStart"/>
      <w:r w:rsidRPr="086328BB">
        <w:rPr>
          <w:rFonts w:ascii="Arial" w:eastAsia="Arial" w:hAnsi="Arial" w:cs="Arial"/>
          <w:sz w:val="22"/>
          <w:szCs w:val="22"/>
        </w:rPr>
        <w:t>OpenTech</w:t>
      </w:r>
      <w:proofErr w:type="spellEnd"/>
      <w:r w:rsidRPr="086328BB">
        <w:rPr>
          <w:rFonts w:ascii="Arial" w:eastAsia="Arial" w:hAnsi="Arial" w:cs="Arial"/>
          <w:sz w:val="22"/>
          <w:szCs w:val="22"/>
        </w:rPr>
        <w:t>, destacan la aplicación para padres "</w:t>
      </w:r>
      <w:hyperlink r:id="rId14">
        <w:r w:rsidRPr="086328BB">
          <w:rPr>
            <w:rStyle w:val="Hipervnculo"/>
            <w:rFonts w:ascii="Arial" w:eastAsia="Arial" w:hAnsi="Arial" w:cs="Arial"/>
            <w:sz w:val="22"/>
            <w:szCs w:val="22"/>
          </w:rPr>
          <w:t>Bebo</w:t>
        </w:r>
      </w:hyperlink>
      <w:r w:rsidRPr="086328BB">
        <w:rPr>
          <w:rFonts w:ascii="Arial" w:eastAsia="Arial" w:hAnsi="Arial" w:cs="Arial"/>
          <w:sz w:val="22"/>
          <w:szCs w:val="22"/>
        </w:rPr>
        <w:t>" (UNICEF Ginebra) y una página web para la iniciativa "</w:t>
      </w:r>
      <w:proofErr w:type="spellStart"/>
      <w:r w:rsidR="00316FE9">
        <w:fldChar w:fldCharType="begin"/>
      </w:r>
      <w:r w:rsidR="00316FE9">
        <w:instrText>HYPERLINK "https://znaimo.gov.ua/" \h</w:instrText>
      </w:r>
      <w:r w:rsidR="00316FE9">
        <w:fldChar w:fldCharType="separate"/>
      </w:r>
      <w:r w:rsidRPr="086328BB">
        <w:rPr>
          <w:rStyle w:val="Hipervnculo"/>
          <w:rFonts w:ascii="Arial" w:eastAsia="Arial" w:hAnsi="Arial" w:cs="Arial"/>
          <w:sz w:val="22"/>
          <w:szCs w:val="22"/>
        </w:rPr>
        <w:t>Znaimo</w:t>
      </w:r>
      <w:proofErr w:type="spellEnd"/>
      <w:r w:rsidR="00316FE9">
        <w:rPr>
          <w:rStyle w:val="Hipervnculo"/>
          <w:rFonts w:ascii="Arial" w:eastAsia="Arial" w:hAnsi="Arial" w:cs="Arial"/>
          <w:sz w:val="22"/>
          <w:szCs w:val="22"/>
        </w:rPr>
        <w:fldChar w:fldCharType="end"/>
      </w:r>
      <w:r w:rsidRPr="086328BB">
        <w:rPr>
          <w:rFonts w:ascii="Arial" w:eastAsia="Arial" w:hAnsi="Arial" w:cs="Arial"/>
          <w:sz w:val="22"/>
          <w:szCs w:val="22"/>
        </w:rPr>
        <w:t xml:space="preserve">", de apoyo a la reforma nacional sobre nutrición en las escuelas de Ucrania (iniciada por la </w:t>
      </w:r>
      <w:bookmarkStart w:id="1" w:name="_Int_d00dbUWw"/>
      <w:proofErr w:type="gramStart"/>
      <w:r w:rsidRPr="086328BB">
        <w:rPr>
          <w:rFonts w:ascii="Arial" w:eastAsia="Arial" w:hAnsi="Arial" w:cs="Arial"/>
          <w:sz w:val="22"/>
          <w:szCs w:val="22"/>
        </w:rPr>
        <w:t>Primera Dama</w:t>
      </w:r>
      <w:bookmarkEnd w:id="1"/>
      <w:proofErr w:type="gramEnd"/>
      <w:r w:rsidRPr="086328BB">
        <w:rPr>
          <w:rFonts w:ascii="Arial" w:eastAsia="Arial" w:hAnsi="Arial" w:cs="Arial"/>
          <w:sz w:val="22"/>
          <w:szCs w:val="22"/>
        </w:rPr>
        <w:t xml:space="preserve"> del país, Olena </w:t>
      </w:r>
      <w:proofErr w:type="spellStart"/>
      <w:r w:rsidRPr="086328BB">
        <w:rPr>
          <w:rFonts w:ascii="Arial" w:eastAsia="Arial" w:hAnsi="Arial" w:cs="Arial"/>
          <w:sz w:val="22"/>
          <w:szCs w:val="22"/>
        </w:rPr>
        <w:t>Zelenska</w:t>
      </w:r>
      <w:proofErr w:type="spellEnd"/>
      <w:r w:rsidRPr="086328BB">
        <w:rPr>
          <w:rFonts w:ascii="Arial" w:eastAsia="Arial" w:hAnsi="Arial" w:cs="Arial"/>
          <w:sz w:val="22"/>
          <w:szCs w:val="22"/>
        </w:rPr>
        <w:t xml:space="preserve">). Otros trabajos en curso son una plataforma digital para la </w:t>
      </w:r>
      <w:hyperlink r:id="rId15">
        <w:r w:rsidRPr="086328BB">
          <w:rPr>
            <w:rStyle w:val="Hipervnculo"/>
            <w:rFonts w:ascii="Arial" w:eastAsia="Arial" w:hAnsi="Arial" w:cs="Arial"/>
            <w:sz w:val="22"/>
            <w:szCs w:val="22"/>
          </w:rPr>
          <w:t>Fundación Paso Pacífico</w:t>
        </w:r>
      </w:hyperlink>
      <w:r w:rsidRPr="086328BB">
        <w:rPr>
          <w:rFonts w:ascii="Arial" w:eastAsia="Arial" w:hAnsi="Arial" w:cs="Arial"/>
          <w:sz w:val="22"/>
          <w:szCs w:val="22"/>
        </w:rPr>
        <w:t xml:space="preserve">, organización centroamericana que se dedica a preservar la biodiversidad en la región, y una plataforma para </w:t>
      </w:r>
      <w:hyperlink r:id="rId16">
        <w:r w:rsidRPr="086328BB">
          <w:rPr>
            <w:rStyle w:val="Hipervnculo"/>
            <w:rFonts w:ascii="Arial" w:eastAsia="Arial" w:hAnsi="Arial" w:cs="Arial"/>
            <w:sz w:val="22"/>
            <w:szCs w:val="22"/>
          </w:rPr>
          <w:t>WWF</w:t>
        </w:r>
      </w:hyperlink>
      <w:r w:rsidRPr="086328BB">
        <w:rPr>
          <w:rFonts w:ascii="Arial" w:eastAsia="Arial" w:hAnsi="Arial" w:cs="Arial"/>
          <w:sz w:val="22"/>
          <w:szCs w:val="22"/>
        </w:rPr>
        <w:t xml:space="preserve"> enfocada en la restauración forestal de Ucrania.</w:t>
      </w:r>
    </w:p>
    <w:p w14:paraId="1FEA48FD" w14:textId="76C6AF43" w:rsidR="46B35186" w:rsidRDefault="46B35186" w:rsidP="46B35186">
      <w:pPr>
        <w:jc w:val="both"/>
        <w:rPr>
          <w:rFonts w:ascii="Arial" w:eastAsia="Arial" w:hAnsi="Arial" w:cs="Arial"/>
          <w:sz w:val="18"/>
          <w:szCs w:val="18"/>
        </w:rPr>
      </w:pPr>
    </w:p>
    <w:p w14:paraId="2CDFE3C3" w14:textId="3FA974A1" w:rsidR="6DC87BA2" w:rsidRDefault="6DC87BA2" w:rsidP="086328BB">
      <w:pPr>
        <w:spacing w:after="20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6328BB">
        <w:rPr>
          <w:rFonts w:ascii="Arial" w:eastAsia="Arial" w:hAnsi="Arial" w:cs="Arial"/>
          <w:color w:val="000000" w:themeColor="text1"/>
          <w:sz w:val="22"/>
          <w:szCs w:val="22"/>
          <w:lang w:val="uk"/>
        </w:rPr>
        <w:t>——</w:t>
      </w:r>
    </w:p>
    <w:p w14:paraId="3CA037E6" w14:textId="74DF1138" w:rsidR="5DA75D6C" w:rsidRDefault="5DA75D6C" w:rsidP="46B35186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86328BB">
        <w:rPr>
          <w:rFonts w:ascii="Arial" w:eastAsia="Arial" w:hAnsi="Arial" w:cs="Arial"/>
          <w:b/>
          <w:bCs/>
          <w:sz w:val="18"/>
          <w:szCs w:val="18"/>
        </w:rPr>
        <w:t xml:space="preserve">Acerca de </w:t>
      </w:r>
      <w:proofErr w:type="spellStart"/>
      <w:r w:rsidRPr="086328BB">
        <w:rPr>
          <w:rFonts w:ascii="Arial" w:eastAsia="Arial" w:hAnsi="Arial" w:cs="Arial"/>
          <w:b/>
          <w:bCs/>
          <w:sz w:val="18"/>
          <w:szCs w:val="18"/>
        </w:rPr>
        <w:t>OpenTech</w:t>
      </w:r>
      <w:proofErr w:type="spellEnd"/>
    </w:p>
    <w:p w14:paraId="26A7BCE3" w14:textId="38832216" w:rsidR="5DA75D6C" w:rsidRDefault="00000000" w:rsidP="46B35186">
      <w:pPr>
        <w:jc w:val="both"/>
        <w:rPr>
          <w:rFonts w:ascii="Arial" w:eastAsia="Arial" w:hAnsi="Arial" w:cs="Arial"/>
          <w:sz w:val="18"/>
          <w:szCs w:val="18"/>
        </w:rPr>
      </w:pPr>
      <w:hyperlink r:id="rId17">
        <w:proofErr w:type="spellStart"/>
        <w:r w:rsidR="774F2C30" w:rsidRPr="086328BB">
          <w:rPr>
            <w:rStyle w:val="Hipervnculo"/>
            <w:rFonts w:ascii="Arial" w:eastAsia="Arial" w:hAnsi="Arial" w:cs="Arial"/>
            <w:sz w:val="18"/>
            <w:szCs w:val="18"/>
          </w:rPr>
          <w:t>OpenTech</w:t>
        </w:r>
        <w:proofErr w:type="spellEnd"/>
      </w:hyperlink>
      <w:r w:rsidR="774F2C30" w:rsidRPr="086328BB">
        <w:rPr>
          <w:rFonts w:ascii="Arial" w:eastAsia="Arial" w:hAnsi="Arial" w:cs="Arial"/>
          <w:sz w:val="18"/>
          <w:szCs w:val="18"/>
        </w:rPr>
        <w:t xml:space="preserve"> es el programa benéfico corporativo de SoftServe, fundado e impulsado por las y los colaboradores de la compañía en 2019. En los últimos cinco años, la iniciativa ha implementado 53 proyectos en colaboración con agencias gubernamentales y organizaciones sin fines de lucro en seis países. Los socios de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OpenTech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incluyen al Ministerio de Educación y Ciencia de Ucrania, UNICEF, UNFPA, Come Back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Alive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, WWF y otros. El programa ha recibido siete premios, incluyendo el Global Good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Award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2023, el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Globee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Business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Award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2022, el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Partnership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for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Sustainability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Award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2021 y el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Corporate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Engagement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774F2C30" w:rsidRPr="086328BB">
        <w:rPr>
          <w:rFonts w:ascii="Arial" w:eastAsia="Arial" w:hAnsi="Arial" w:cs="Arial"/>
          <w:sz w:val="18"/>
          <w:szCs w:val="18"/>
        </w:rPr>
        <w:t>Award</w:t>
      </w:r>
      <w:proofErr w:type="spellEnd"/>
      <w:r w:rsidR="774F2C30" w:rsidRPr="086328BB">
        <w:rPr>
          <w:rFonts w:ascii="Arial" w:eastAsia="Arial" w:hAnsi="Arial" w:cs="Arial"/>
          <w:sz w:val="18"/>
          <w:szCs w:val="18"/>
        </w:rPr>
        <w:t xml:space="preserve"> 2021.</w:t>
      </w:r>
    </w:p>
    <w:p w14:paraId="09695C92" w14:textId="6F343FA4" w:rsidR="5DA75D6C" w:rsidRDefault="5DA75D6C" w:rsidP="46B35186">
      <w:pPr>
        <w:jc w:val="both"/>
        <w:rPr>
          <w:rFonts w:ascii="Arial" w:eastAsia="Arial" w:hAnsi="Arial" w:cs="Arial"/>
          <w:sz w:val="18"/>
          <w:szCs w:val="18"/>
        </w:rPr>
      </w:pPr>
      <w:r w:rsidRPr="086328BB">
        <w:rPr>
          <w:rFonts w:ascii="Arial" w:eastAsia="Arial" w:hAnsi="Arial" w:cs="Arial"/>
          <w:sz w:val="18"/>
          <w:szCs w:val="18"/>
        </w:rPr>
        <w:t xml:space="preserve"> </w:t>
      </w:r>
    </w:p>
    <w:p w14:paraId="2094C8C0" w14:textId="60304A53" w:rsidR="5DA75D6C" w:rsidRDefault="5DA75D6C" w:rsidP="46B35186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86328BB">
        <w:rPr>
          <w:rFonts w:ascii="Arial" w:eastAsia="Arial" w:hAnsi="Arial" w:cs="Arial"/>
          <w:b/>
          <w:bCs/>
          <w:sz w:val="18"/>
          <w:szCs w:val="18"/>
        </w:rPr>
        <w:t>Acerca de SoftServe</w:t>
      </w:r>
    </w:p>
    <w:p w14:paraId="35B184EB" w14:textId="5AAAC43F" w:rsidR="5DA75D6C" w:rsidRDefault="00000000" w:rsidP="46B35186">
      <w:pPr>
        <w:jc w:val="both"/>
        <w:rPr>
          <w:rFonts w:ascii="Arial" w:eastAsia="Arial" w:hAnsi="Arial" w:cs="Arial"/>
          <w:sz w:val="18"/>
          <w:szCs w:val="18"/>
        </w:rPr>
      </w:pPr>
      <w:hyperlink r:id="rId18">
        <w:r w:rsidR="5DA75D6C" w:rsidRPr="086328BB">
          <w:rPr>
            <w:rStyle w:val="Hipervnculo"/>
            <w:rFonts w:ascii="Arial" w:eastAsia="Arial" w:hAnsi="Arial" w:cs="Arial"/>
            <w:sz w:val="18"/>
            <w:szCs w:val="18"/>
          </w:rPr>
          <w:t>SoftServe</w:t>
        </w:r>
      </w:hyperlink>
      <w:r w:rsidR="5DA75D6C" w:rsidRPr="086328BB">
        <w:rPr>
          <w:rFonts w:ascii="Arial" w:eastAsia="Arial" w:hAnsi="Arial" w:cs="Arial"/>
          <w:sz w:val="18"/>
          <w:szCs w:val="18"/>
        </w:rPr>
        <w:t xml:space="preserve"> es la empresa de TI global más grande con raíces ucranianas, que trabaja en el campo del desarrollo de software y servicios de consultoría. Más de 10,000 empleados trabajan en más de 50 oficinas ubicadas desde San Francisco hasta Singapur. Las sedes de la empresa se encuentran en </w:t>
      </w:r>
      <w:proofErr w:type="spellStart"/>
      <w:r w:rsidR="775A5DCC" w:rsidRPr="086328BB">
        <w:rPr>
          <w:rFonts w:ascii="Arial" w:eastAsia="Arial" w:hAnsi="Arial" w:cs="Arial"/>
          <w:sz w:val="18"/>
          <w:szCs w:val="18"/>
        </w:rPr>
        <w:t>Lviv</w:t>
      </w:r>
      <w:proofErr w:type="spellEnd"/>
      <w:r w:rsidR="775A5DCC" w:rsidRPr="086328BB">
        <w:rPr>
          <w:rFonts w:ascii="Arial" w:eastAsia="Arial" w:hAnsi="Arial" w:cs="Arial"/>
          <w:sz w:val="18"/>
          <w:szCs w:val="18"/>
        </w:rPr>
        <w:t xml:space="preserve"> </w:t>
      </w:r>
      <w:r w:rsidR="092FAFD8" w:rsidRPr="086328BB">
        <w:rPr>
          <w:rFonts w:ascii="Arial" w:eastAsia="Arial" w:hAnsi="Arial" w:cs="Arial"/>
          <w:sz w:val="18"/>
          <w:szCs w:val="18"/>
        </w:rPr>
        <w:t>(Ucrania)</w:t>
      </w:r>
      <w:r w:rsidR="5DA75D6C" w:rsidRPr="086328BB">
        <w:rPr>
          <w:rFonts w:ascii="Arial" w:eastAsia="Arial" w:hAnsi="Arial" w:cs="Arial"/>
          <w:sz w:val="18"/>
          <w:szCs w:val="18"/>
        </w:rPr>
        <w:t xml:space="preserve"> y Austin (E</w:t>
      </w:r>
      <w:r w:rsidR="14492FD3" w:rsidRPr="086328BB">
        <w:rPr>
          <w:rFonts w:ascii="Arial" w:eastAsia="Arial" w:hAnsi="Arial" w:cs="Arial"/>
          <w:sz w:val="18"/>
          <w:szCs w:val="18"/>
        </w:rPr>
        <w:t>UA</w:t>
      </w:r>
      <w:r w:rsidR="5DA75D6C" w:rsidRPr="086328BB">
        <w:rPr>
          <w:rFonts w:ascii="Arial" w:eastAsia="Arial" w:hAnsi="Arial" w:cs="Arial"/>
          <w:sz w:val="18"/>
          <w:szCs w:val="18"/>
        </w:rPr>
        <w:t>).</w:t>
      </w:r>
    </w:p>
    <w:p w14:paraId="17477E90" w14:textId="087B622F" w:rsidR="5DA75D6C" w:rsidRDefault="5DA75D6C" w:rsidP="46B35186">
      <w:pPr>
        <w:jc w:val="both"/>
        <w:rPr>
          <w:rFonts w:ascii="Arial" w:eastAsia="Arial" w:hAnsi="Arial" w:cs="Arial"/>
          <w:sz w:val="18"/>
          <w:szCs w:val="18"/>
        </w:rPr>
      </w:pPr>
      <w:r w:rsidRPr="086328BB">
        <w:rPr>
          <w:rFonts w:ascii="Arial" w:eastAsia="Arial" w:hAnsi="Arial" w:cs="Arial"/>
          <w:sz w:val="18"/>
          <w:szCs w:val="18"/>
        </w:rPr>
        <w:t xml:space="preserve">La empresa está trabajando en más de 900 proyectos activos para clientes en América del Norte, la UE y Asia. Entre </w:t>
      </w:r>
      <w:r w:rsidR="0102BD04" w:rsidRPr="086328BB">
        <w:rPr>
          <w:rFonts w:ascii="Arial" w:eastAsia="Arial" w:hAnsi="Arial" w:cs="Arial"/>
          <w:sz w:val="18"/>
          <w:szCs w:val="18"/>
        </w:rPr>
        <w:t>ellos</w:t>
      </w:r>
      <w:r w:rsidRPr="086328BB">
        <w:rPr>
          <w:rFonts w:ascii="Arial" w:eastAsia="Arial" w:hAnsi="Arial" w:cs="Arial"/>
          <w:sz w:val="18"/>
          <w:szCs w:val="18"/>
        </w:rPr>
        <w:t xml:space="preserve"> se incluyen IBM, Cisco, Panasonic, Cloudera, Henry </w:t>
      </w:r>
      <w:proofErr w:type="spellStart"/>
      <w:r w:rsidRPr="086328BB">
        <w:rPr>
          <w:rFonts w:ascii="Arial" w:eastAsia="Arial" w:hAnsi="Arial" w:cs="Arial"/>
          <w:sz w:val="18"/>
          <w:szCs w:val="18"/>
        </w:rPr>
        <w:t>Schein</w:t>
      </w:r>
      <w:proofErr w:type="spellEnd"/>
      <w:r w:rsidRPr="086328BB">
        <w:rPr>
          <w:rFonts w:ascii="Arial" w:eastAsia="Arial" w:hAnsi="Arial" w:cs="Arial"/>
          <w:sz w:val="18"/>
          <w:szCs w:val="18"/>
        </w:rPr>
        <w:t xml:space="preserve">, Spillman Technologies y otros. SoftServe es socio de Google Cloud </w:t>
      </w:r>
      <w:proofErr w:type="spellStart"/>
      <w:r w:rsidRPr="086328BB">
        <w:rPr>
          <w:rFonts w:ascii="Arial" w:eastAsia="Arial" w:hAnsi="Arial" w:cs="Arial"/>
          <w:sz w:val="18"/>
          <w:szCs w:val="18"/>
        </w:rPr>
        <w:t>Platform</w:t>
      </w:r>
      <w:proofErr w:type="spellEnd"/>
      <w:r w:rsidRPr="086328BB">
        <w:rPr>
          <w:rFonts w:ascii="Arial" w:eastAsia="Arial" w:hAnsi="Arial" w:cs="Arial"/>
          <w:sz w:val="18"/>
          <w:szCs w:val="18"/>
        </w:rPr>
        <w:t xml:space="preserve">, Amazon Web </w:t>
      </w:r>
      <w:proofErr w:type="spellStart"/>
      <w:r w:rsidRPr="086328BB">
        <w:rPr>
          <w:rFonts w:ascii="Arial" w:eastAsia="Arial" w:hAnsi="Arial" w:cs="Arial"/>
          <w:sz w:val="18"/>
          <w:szCs w:val="18"/>
        </w:rPr>
        <w:t>Services</w:t>
      </w:r>
      <w:proofErr w:type="spellEnd"/>
      <w:r w:rsidRPr="086328BB">
        <w:rPr>
          <w:rFonts w:ascii="Arial" w:eastAsia="Arial" w:hAnsi="Arial" w:cs="Arial"/>
          <w:sz w:val="18"/>
          <w:szCs w:val="18"/>
        </w:rPr>
        <w:t>, Microsoft Azure, NVIDIA y otras importantes empresas tecnológicas.</w:t>
      </w:r>
    </w:p>
    <w:p w14:paraId="5244196E" w14:textId="4ED54E91" w:rsidR="46B35186" w:rsidRDefault="46B35186" w:rsidP="46B35186">
      <w:pPr>
        <w:jc w:val="both"/>
        <w:rPr>
          <w:rFonts w:ascii="Arial" w:eastAsia="Arial" w:hAnsi="Arial" w:cs="Arial"/>
          <w:sz w:val="18"/>
          <w:szCs w:val="18"/>
        </w:rPr>
      </w:pPr>
    </w:p>
    <w:sectPr w:rsidR="46B35186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9E63B" w14:textId="77777777" w:rsidR="002B20F2" w:rsidRDefault="002B20F2">
      <w:pPr>
        <w:spacing w:after="0" w:line="240" w:lineRule="auto"/>
      </w:pPr>
      <w:r>
        <w:separator/>
      </w:r>
    </w:p>
  </w:endnote>
  <w:endnote w:type="continuationSeparator" w:id="0">
    <w:p w14:paraId="560E3884" w14:textId="77777777" w:rsidR="002B20F2" w:rsidRDefault="002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B35186" w14:paraId="1C0D8012" w14:textId="77777777" w:rsidTr="46B35186">
      <w:trPr>
        <w:trHeight w:val="300"/>
      </w:trPr>
      <w:tc>
        <w:tcPr>
          <w:tcW w:w="3005" w:type="dxa"/>
        </w:tcPr>
        <w:p w14:paraId="29C87C61" w14:textId="518D05C8" w:rsidR="46B35186" w:rsidRDefault="46B35186" w:rsidP="46B35186">
          <w:pPr>
            <w:pStyle w:val="Encabezado"/>
            <w:ind w:left="-115"/>
          </w:pPr>
        </w:p>
      </w:tc>
      <w:tc>
        <w:tcPr>
          <w:tcW w:w="3005" w:type="dxa"/>
        </w:tcPr>
        <w:p w14:paraId="3FA8D018" w14:textId="74836552" w:rsidR="46B35186" w:rsidRDefault="46B35186" w:rsidP="46B35186">
          <w:pPr>
            <w:pStyle w:val="Encabezado"/>
            <w:jc w:val="center"/>
          </w:pPr>
        </w:p>
      </w:tc>
      <w:tc>
        <w:tcPr>
          <w:tcW w:w="3005" w:type="dxa"/>
        </w:tcPr>
        <w:p w14:paraId="20793676" w14:textId="68126B4C" w:rsidR="46B35186" w:rsidRDefault="46B35186" w:rsidP="46B35186">
          <w:pPr>
            <w:pStyle w:val="Encabezado"/>
            <w:ind w:right="-115"/>
            <w:jc w:val="right"/>
          </w:pPr>
        </w:p>
      </w:tc>
    </w:tr>
  </w:tbl>
  <w:p w14:paraId="70B62408" w14:textId="33BD6BC0" w:rsidR="46B35186" w:rsidRDefault="46B35186" w:rsidP="46B351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1082A" w14:textId="77777777" w:rsidR="002B20F2" w:rsidRDefault="002B20F2">
      <w:pPr>
        <w:spacing w:after="0" w:line="240" w:lineRule="auto"/>
      </w:pPr>
      <w:r>
        <w:separator/>
      </w:r>
    </w:p>
  </w:footnote>
  <w:footnote w:type="continuationSeparator" w:id="0">
    <w:p w14:paraId="00FF31D9" w14:textId="77777777" w:rsidR="002B20F2" w:rsidRDefault="002B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437D" w14:textId="00E74F8E" w:rsidR="46B35186" w:rsidRDefault="46B35186" w:rsidP="46B35186">
    <w:pPr>
      <w:pStyle w:val="Encabezado"/>
      <w:jc w:val="center"/>
    </w:pPr>
    <w:r>
      <w:rPr>
        <w:noProof/>
      </w:rPr>
      <w:drawing>
        <wp:inline distT="0" distB="0" distL="0" distR="0" wp14:anchorId="60546E04" wp14:editId="5BF36C0B">
          <wp:extent cx="1571625" cy="485775"/>
          <wp:effectExtent l="0" t="0" r="0" b="0"/>
          <wp:docPr id="1379569503" name="Imagen 1379569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00dbUWw" int2:invalidationBookmarkName="" int2:hashCode="bUtq5ysi+dTm1u" int2:id="DMdZkcMS">
      <int2:state int2:value="Rejected" int2:type="AugLoop_Text_Critique"/>
    </int2:bookmark>
    <int2:bookmark int2:bookmarkName="_Int_FY9ljDdy" int2:invalidationBookmarkName="" int2:hashCode="fiXdgwUk1jzopb" int2:id="0rOAFAs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CCA35"/>
    <w:multiLevelType w:val="hybridMultilevel"/>
    <w:tmpl w:val="E2E2AAFE"/>
    <w:lvl w:ilvl="0" w:tplc="447E1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C2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A3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0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6A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5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EC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6A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43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DD8B6"/>
    <w:rsid w:val="002B20F2"/>
    <w:rsid w:val="00316FE9"/>
    <w:rsid w:val="00430A0E"/>
    <w:rsid w:val="00857488"/>
    <w:rsid w:val="008C7542"/>
    <w:rsid w:val="00981A8E"/>
    <w:rsid w:val="00EA209A"/>
    <w:rsid w:val="0102BD04"/>
    <w:rsid w:val="01E67C18"/>
    <w:rsid w:val="02DEC7DC"/>
    <w:rsid w:val="0311E5A2"/>
    <w:rsid w:val="04084546"/>
    <w:rsid w:val="04184CA8"/>
    <w:rsid w:val="0446D0D8"/>
    <w:rsid w:val="047834F0"/>
    <w:rsid w:val="04805116"/>
    <w:rsid w:val="075CB629"/>
    <w:rsid w:val="08037D12"/>
    <w:rsid w:val="086328BB"/>
    <w:rsid w:val="08C14D15"/>
    <w:rsid w:val="08FA1089"/>
    <w:rsid w:val="092FAFD8"/>
    <w:rsid w:val="09936C87"/>
    <w:rsid w:val="0A58C760"/>
    <w:rsid w:val="0A6F1E4F"/>
    <w:rsid w:val="0AB2263E"/>
    <w:rsid w:val="0AB3E146"/>
    <w:rsid w:val="0B1B1DBA"/>
    <w:rsid w:val="0BFDD8B6"/>
    <w:rsid w:val="0C028E28"/>
    <w:rsid w:val="0C1B8579"/>
    <w:rsid w:val="0C828AAD"/>
    <w:rsid w:val="0C83AD65"/>
    <w:rsid w:val="0CCFAC83"/>
    <w:rsid w:val="0D46596E"/>
    <w:rsid w:val="0DCA6203"/>
    <w:rsid w:val="0E5C9065"/>
    <w:rsid w:val="0ED80DE4"/>
    <w:rsid w:val="0EF4804C"/>
    <w:rsid w:val="0F70F9A8"/>
    <w:rsid w:val="0FABF463"/>
    <w:rsid w:val="11A58219"/>
    <w:rsid w:val="11C2F107"/>
    <w:rsid w:val="12F3A752"/>
    <w:rsid w:val="13936E56"/>
    <w:rsid w:val="13B7549D"/>
    <w:rsid w:val="141E4064"/>
    <w:rsid w:val="14492FD3"/>
    <w:rsid w:val="16176414"/>
    <w:rsid w:val="16AC9519"/>
    <w:rsid w:val="17212BEE"/>
    <w:rsid w:val="183611B7"/>
    <w:rsid w:val="18818B11"/>
    <w:rsid w:val="192684D7"/>
    <w:rsid w:val="1B4A8FE8"/>
    <w:rsid w:val="1B686144"/>
    <w:rsid w:val="1BCDCA40"/>
    <w:rsid w:val="1C48CDC0"/>
    <w:rsid w:val="1C94C332"/>
    <w:rsid w:val="1DAFC684"/>
    <w:rsid w:val="1DB16561"/>
    <w:rsid w:val="1DC468B3"/>
    <w:rsid w:val="1DD36AAF"/>
    <w:rsid w:val="1DDDCFF9"/>
    <w:rsid w:val="1DFFBD11"/>
    <w:rsid w:val="1E15A89A"/>
    <w:rsid w:val="1E9D1694"/>
    <w:rsid w:val="1ECF62F6"/>
    <w:rsid w:val="1F9EA39C"/>
    <w:rsid w:val="1FF4D7BC"/>
    <w:rsid w:val="200AA547"/>
    <w:rsid w:val="2048D1D2"/>
    <w:rsid w:val="20DA996F"/>
    <w:rsid w:val="235C3574"/>
    <w:rsid w:val="237BB08B"/>
    <w:rsid w:val="246639EF"/>
    <w:rsid w:val="24B85E11"/>
    <w:rsid w:val="24F55398"/>
    <w:rsid w:val="25C2B54B"/>
    <w:rsid w:val="293F1EE6"/>
    <w:rsid w:val="2977EB87"/>
    <w:rsid w:val="298BFF35"/>
    <w:rsid w:val="2A830250"/>
    <w:rsid w:val="2AD983B4"/>
    <w:rsid w:val="2B67B6D4"/>
    <w:rsid w:val="2C7D927F"/>
    <w:rsid w:val="2D052D63"/>
    <w:rsid w:val="2D5C331B"/>
    <w:rsid w:val="2E80B5F7"/>
    <w:rsid w:val="2EB6605E"/>
    <w:rsid w:val="2F0B7049"/>
    <w:rsid w:val="3005122A"/>
    <w:rsid w:val="30481FF1"/>
    <w:rsid w:val="30BC20F6"/>
    <w:rsid w:val="31BB7E51"/>
    <w:rsid w:val="3287E0F6"/>
    <w:rsid w:val="32BA2E41"/>
    <w:rsid w:val="32C7F8A6"/>
    <w:rsid w:val="32F2FBB2"/>
    <w:rsid w:val="34C2B65A"/>
    <w:rsid w:val="358A4C98"/>
    <w:rsid w:val="36817B80"/>
    <w:rsid w:val="369974B1"/>
    <w:rsid w:val="36A821CD"/>
    <w:rsid w:val="3706AEB2"/>
    <w:rsid w:val="393F777A"/>
    <w:rsid w:val="3966DCFA"/>
    <w:rsid w:val="3A51BB02"/>
    <w:rsid w:val="3BA62151"/>
    <w:rsid w:val="3C316638"/>
    <w:rsid w:val="3C56B75D"/>
    <w:rsid w:val="3C8E196A"/>
    <w:rsid w:val="3CD84B4A"/>
    <w:rsid w:val="3CF15A90"/>
    <w:rsid w:val="3D3E803B"/>
    <w:rsid w:val="3DFDBF6F"/>
    <w:rsid w:val="3E7B0F1A"/>
    <w:rsid w:val="3EE68D3B"/>
    <w:rsid w:val="40F096A1"/>
    <w:rsid w:val="41CDC233"/>
    <w:rsid w:val="426F42D0"/>
    <w:rsid w:val="42803E00"/>
    <w:rsid w:val="4366F19A"/>
    <w:rsid w:val="43816781"/>
    <w:rsid w:val="43FE465F"/>
    <w:rsid w:val="442CC417"/>
    <w:rsid w:val="442E667F"/>
    <w:rsid w:val="44A1981C"/>
    <w:rsid w:val="44FC5BDF"/>
    <w:rsid w:val="45272971"/>
    <w:rsid w:val="45993648"/>
    <w:rsid w:val="45BE6BED"/>
    <w:rsid w:val="46B35186"/>
    <w:rsid w:val="478577E2"/>
    <w:rsid w:val="48DDBFF3"/>
    <w:rsid w:val="4AE55340"/>
    <w:rsid w:val="4C7A8D61"/>
    <w:rsid w:val="4C831878"/>
    <w:rsid w:val="4D6A32FC"/>
    <w:rsid w:val="4DCAFB41"/>
    <w:rsid w:val="4E1480C2"/>
    <w:rsid w:val="4ED26090"/>
    <w:rsid w:val="4FCBD870"/>
    <w:rsid w:val="50074857"/>
    <w:rsid w:val="50163CDD"/>
    <w:rsid w:val="50719F34"/>
    <w:rsid w:val="525B57CB"/>
    <w:rsid w:val="525CF247"/>
    <w:rsid w:val="52F3DB39"/>
    <w:rsid w:val="53471465"/>
    <w:rsid w:val="5421ED16"/>
    <w:rsid w:val="54D124FF"/>
    <w:rsid w:val="55CA1412"/>
    <w:rsid w:val="566AF899"/>
    <w:rsid w:val="56960648"/>
    <w:rsid w:val="57FA2028"/>
    <w:rsid w:val="57FCA90B"/>
    <w:rsid w:val="58386682"/>
    <w:rsid w:val="58930135"/>
    <w:rsid w:val="5A04FA90"/>
    <w:rsid w:val="5B3EB2DD"/>
    <w:rsid w:val="5B63E0FA"/>
    <w:rsid w:val="5C194FFE"/>
    <w:rsid w:val="5D5AE589"/>
    <w:rsid w:val="5DA75D6C"/>
    <w:rsid w:val="5DB153BD"/>
    <w:rsid w:val="5E8A78B3"/>
    <w:rsid w:val="5EB93BE0"/>
    <w:rsid w:val="5F12AF1A"/>
    <w:rsid w:val="5F9554FC"/>
    <w:rsid w:val="5FAD421C"/>
    <w:rsid w:val="6092C21D"/>
    <w:rsid w:val="60D74FD1"/>
    <w:rsid w:val="60F45EDF"/>
    <w:rsid w:val="632AAA32"/>
    <w:rsid w:val="6378E493"/>
    <w:rsid w:val="657CB80F"/>
    <w:rsid w:val="67336791"/>
    <w:rsid w:val="68127506"/>
    <w:rsid w:val="686C588C"/>
    <w:rsid w:val="68743D69"/>
    <w:rsid w:val="6A70F738"/>
    <w:rsid w:val="6B0B426B"/>
    <w:rsid w:val="6B21566D"/>
    <w:rsid w:val="6B7790C9"/>
    <w:rsid w:val="6C5B623F"/>
    <w:rsid w:val="6D29EC7F"/>
    <w:rsid w:val="6D785246"/>
    <w:rsid w:val="6DC64FF7"/>
    <w:rsid w:val="6DC87BA2"/>
    <w:rsid w:val="6DCF94EB"/>
    <w:rsid w:val="6E47602F"/>
    <w:rsid w:val="6E5E750F"/>
    <w:rsid w:val="6E9EAE94"/>
    <w:rsid w:val="6EA866A4"/>
    <w:rsid w:val="6EF3E181"/>
    <w:rsid w:val="6F2C4BB1"/>
    <w:rsid w:val="6FCB66CC"/>
    <w:rsid w:val="6FEDB8F5"/>
    <w:rsid w:val="709A2445"/>
    <w:rsid w:val="71D80F7D"/>
    <w:rsid w:val="720263F8"/>
    <w:rsid w:val="724E96B4"/>
    <w:rsid w:val="7346874C"/>
    <w:rsid w:val="73CC9EDC"/>
    <w:rsid w:val="73D74950"/>
    <w:rsid w:val="75376D8C"/>
    <w:rsid w:val="76BCCF05"/>
    <w:rsid w:val="774F2C30"/>
    <w:rsid w:val="774F469F"/>
    <w:rsid w:val="775A5DCC"/>
    <w:rsid w:val="787B2741"/>
    <w:rsid w:val="792812A0"/>
    <w:rsid w:val="793D949E"/>
    <w:rsid w:val="7A2DD85F"/>
    <w:rsid w:val="7AA867A7"/>
    <w:rsid w:val="7C7885DA"/>
    <w:rsid w:val="7CE5587B"/>
    <w:rsid w:val="7D09AD02"/>
    <w:rsid w:val="7E17E3F2"/>
    <w:rsid w:val="7EA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D8B6"/>
  <w15:chartTrackingRefBased/>
  <w15:docId w15:val="{4342800C-2817-4703-95E3-C46D8B3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tech.softserveinc.com/en/competition" TargetMode="External"/><Relationship Id="rId18" Type="http://schemas.openxmlformats.org/officeDocument/2006/relationships/hyperlink" Target="https://www.softserveinc.com/en-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pentech.softserveinc.com/" TargetMode="External"/><Relationship Id="rId17" Type="http://schemas.openxmlformats.org/officeDocument/2006/relationships/hyperlink" Target="https://opentech.softserveinc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tech.softserveinc.com/en/projects/platform-for-forest-restoration-in-ukrain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ftserveinc.com/en-us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entech.softserveinc.com/en/projects/paso-pacifico" TargetMode="External"/><Relationship Id="rId23" Type="http://schemas.microsoft.com/office/2020/10/relationships/intelligence" Target="intelligence2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tech.softserveinc.com/en/projects/unicef-beb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0256C-B689-47E6-8D79-9E6036D33D28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customXml/itemProps2.xml><?xml version="1.0" encoding="utf-8"?>
<ds:datastoreItem xmlns:ds="http://schemas.openxmlformats.org/officeDocument/2006/customXml" ds:itemID="{819A5725-4467-490A-A0F2-9BCB8CFAE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836ea-921a-4a8b-955f-6a37deda5052"/>
    <ds:schemaRef ds:uri="201fa1e3-e9f5-4728-ae09-720f67da3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999C1-1CC4-4D79-A31A-F03DBA3AE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967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Erandi Lopez</cp:lastModifiedBy>
  <cp:revision>3</cp:revision>
  <dcterms:created xsi:type="dcterms:W3CDTF">2024-09-11T17:50:00Z</dcterms:created>
  <dcterms:modified xsi:type="dcterms:W3CDTF">2024-09-11T17:51:00Z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